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3EC6" w14:textId="1221C5F5" w:rsidR="0087408E" w:rsidRDefault="0013781E" w:rsidP="0013781E">
      <w:pPr>
        <w:shd w:val="clear" w:color="auto" w:fill="FFFFFF"/>
        <w:spacing w:after="0" w:line="240" w:lineRule="auto"/>
        <w:rPr>
          <w:rFonts w:eastAsia="Times New Roman" w:cstheme="minorHAnsi"/>
          <w:b/>
          <w:color w:val="7030A0"/>
          <w:sz w:val="48"/>
          <w:szCs w:val="18"/>
          <w:lang w:eastAsia="en-GB"/>
        </w:rPr>
      </w:pPr>
      <w:r>
        <w:rPr>
          <w:rFonts w:eastAsia="Times New Roman" w:cstheme="minorHAnsi"/>
          <w:noProof/>
          <w:sz w:val="2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77C2C247" wp14:editId="45D2A995">
            <wp:simplePos x="0" y="0"/>
            <wp:positionH relativeFrom="column">
              <wp:posOffset>8482707</wp:posOffset>
            </wp:positionH>
            <wp:positionV relativeFrom="paragraph">
              <wp:posOffset>-173355</wp:posOffset>
            </wp:positionV>
            <wp:extent cx="1395272" cy="490404"/>
            <wp:effectExtent l="0" t="0" r="0" b="5080"/>
            <wp:wrapNone/>
            <wp:docPr id="2" name="Picture 2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ack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72" cy="49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E8">
        <w:rPr>
          <w:rFonts w:eastAsia="Times New Roman" w:cstheme="minorHAnsi"/>
          <w:b/>
          <w:color w:val="7030A0"/>
          <w:sz w:val="48"/>
          <w:szCs w:val="18"/>
          <w:lang w:eastAsia="en-GB"/>
        </w:rPr>
        <w:t>GDPR Compliance Check List</w:t>
      </w:r>
    </w:p>
    <w:p w14:paraId="34B3F26A" w14:textId="77777777" w:rsidR="0013781E" w:rsidRPr="0013781E" w:rsidRDefault="0013781E" w:rsidP="0013781E">
      <w:pPr>
        <w:shd w:val="clear" w:color="auto" w:fill="FFFFFF"/>
        <w:spacing w:after="0" w:line="240" w:lineRule="auto"/>
        <w:rPr>
          <w:rFonts w:eastAsia="Times New Roman" w:cstheme="minorHAnsi"/>
          <w:b/>
          <w:color w:val="7030A0"/>
          <w:sz w:val="10"/>
          <w:szCs w:val="2"/>
          <w:lang w:eastAsia="en-GB"/>
        </w:rPr>
      </w:pPr>
    </w:p>
    <w:tbl>
      <w:tblPr>
        <w:tblStyle w:val="TableGrid"/>
        <w:tblW w:w="15755" w:type="dxa"/>
        <w:jc w:val="center"/>
        <w:tblLook w:val="04A0" w:firstRow="1" w:lastRow="0" w:firstColumn="1" w:lastColumn="0" w:noHBand="0" w:noVBand="1"/>
      </w:tblPr>
      <w:tblGrid>
        <w:gridCol w:w="551"/>
        <w:gridCol w:w="3058"/>
        <w:gridCol w:w="2701"/>
        <w:gridCol w:w="2700"/>
        <w:gridCol w:w="2700"/>
        <w:gridCol w:w="2704"/>
        <w:gridCol w:w="1341"/>
      </w:tblGrid>
      <w:tr w:rsidR="00CB53A8" w:rsidRPr="006C1CF8" w14:paraId="6C826757" w14:textId="77777777" w:rsidTr="00016FCE">
        <w:trPr>
          <w:trHeight w:val="557"/>
          <w:jc w:val="center"/>
        </w:trPr>
        <w:tc>
          <w:tcPr>
            <w:tcW w:w="551" w:type="dxa"/>
            <w:shd w:val="clear" w:color="auto" w:fill="D9E2F3" w:themeFill="accent1" w:themeFillTint="33"/>
            <w:vAlign w:val="center"/>
          </w:tcPr>
          <w:p w14:paraId="1A079F96" w14:textId="1FFAF6AE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No</w:t>
            </w:r>
          </w:p>
        </w:tc>
        <w:tc>
          <w:tcPr>
            <w:tcW w:w="3058" w:type="dxa"/>
            <w:shd w:val="clear" w:color="auto" w:fill="D9E2F3" w:themeFill="accent1" w:themeFillTint="33"/>
            <w:vAlign w:val="center"/>
          </w:tcPr>
          <w:p w14:paraId="3181FAC9" w14:textId="608BB092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Issue</w:t>
            </w:r>
          </w:p>
        </w:tc>
        <w:tc>
          <w:tcPr>
            <w:tcW w:w="2701" w:type="dxa"/>
            <w:shd w:val="clear" w:color="auto" w:fill="D9E2F3" w:themeFill="accent1" w:themeFillTint="33"/>
            <w:vAlign w:val="center"/>
          </w:tcPr>
          <w:p w14:paraId="627EBAD2" w14:textId="6A054DEB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Goal</w:t>
            </w:r>
          </w:p>
        </w:tc>
        <w:tc>
          <w:tcPr>
            <w:tcW w:w="2700" w:type="dxa"/>
            <w:shd w:val="clear" w:color="auto" w:fill="D9E2F3" w:themeFill="accent1" w:themeFillTint="33"/>
            <w:vAlign w:val="center"/>
          </w:tcPr>
          <w:p w14:paraId="693059A2" w14:textId="1E427E67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Tip</w:t>
            </w:r>
          </w:p>
        </w:tc>
        <w:tc>
          <w:tcPr>
            <w:tcW w:w="2700" w:type="dxa"/>
            <w:shd w:val="clear" w:color="auto" w:fill="D9E2F3" w:themeFill="accent1" w:themeFillTint="33"/>
            <w:vAlign w:val="center"/>
          </w:tcPr>
          <w:p w14:paraId="32D20745" w14:textId="2C3DC492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What we have done</w:t>
            </w:r>
          </w:p>
        </w:tc>
        <w:tc>
          <w:tcPr>
            <w:tcW w:w="2704" w:type="dxa"/>
            <w:shd w:val="clear" w:color="auto" w:fill="D9E2F3" w:themeFill="accent1" w:themeFillTint="33"/>
            <w:vAlign w:val="center"/>
          </w:tcPr>
          <w:p w14:paraId="3E6DBB02" w14:textId="0F29741B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Outstanding</w:t>
            </w:r>
          </w:p>
        </w:tc>
        <w:tc>
          <w:tcPr>
            <w:tcW w:w="1341" w:type="dxa"/>
            <w:shd w:val="clear" w:color="auto" w:fill="D9E2F3" w:themeFill="accent1" w:themeFillTint="33"/>
            <w:vAlign w:val="center"/>
          </w:tcPr>
          <w:p w14:paraId="12AC0682" w14:textId="2B545E14" w:rsidR="00CB53A8" w:rsidRPr="006C1CF8" w:rsidRDefault="00CB53A8" w:rsidP="00675700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Complete</w:t>
            </w:r>
          </w:p>
        </w:tc>
      </w:tr>
      <w:tr w:rsidR="00012047" w:rsidRPr="004A5714" w14:paraId="46112525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38F9E876" w14:textId="49A20CB1" w:rsidR="00012047" w:rsidRPr="004A5714" w:rsidRDefault="00745B0E" w:rsidP="00D335F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1</w:t>
            </w:r>
          </w:p>
        </w:tc>
        <w:tc>
          <w:tcPr>
            <w:tcW w:w="3058" w:type="dxa"/>
            <w:vAlign w:val="center"/>
          </w:tcPr>
          <w:p w14:paraId="6657C697" w14:textId="77777777" w:rsidR="00012047" w:rsidRPr="00675700" w:rsidRDefault="00012047" w:rsidP="00D335F3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Team awareness</w:t>
            </w:r>
          </w:p>
        </w:tc>
        <w:tc>
          <w:tcPr>
            <w:tcW w:w="2701" w:type="dxa"/>
            <w:vAlign w:val="center"/>
          </w:tcPr>
          <w:p w14:paraId="506A72E2" w14:textId="77777777" w:rsidR="00012047" w:rsidRDefault="00012047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Ensure all volunteers in the Scout group have an awareness and understanding of the new GDPR rules.</w:t>
            </w:r>
          </w:p>
        </w:tc>
        <w:tc>
          <w:tcPr>
            <w:tcW w:w="2700" w:type="dxa"/>
            <w:vAlign w:val="center"/>
          </w:tcPr>
          <w:p w14:paraId="1EC634C0" w14:textId="71830888" w:rsidR="00012047" w:rsidRDefault="00B844BA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Attend a GDPR awareness workshop</w:t>
            </w:r>
            <w:r w:rsidR="00C24DDC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(look out for details on the County website)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4E26BC3" w14:textId="77777777" w:rsidR="00012047" w:rsidRPr="004A5714" w:rsidRDefault="00012047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6D4CF2A7" w14:textId="77777777" w:rsidR="00012047" w:rsidRPr="004A5714" w:rsidRDefault="00012047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3C05D034" w14:textId="77777777" w:rsidR="00012047" w:rsidRPr="004A5714" w:rsidRDefault="00012047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A729FB" w:rsidRPr="00187BBC" w14:paraId="2CB05D56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519919EE" w14:textId="68CDB1CC" w:rsidR="00A729FB" w:rsidRPr="00187BBC" w:rsidRDefault="00745B0E" w:rsidP="00D335F3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2</w:t>
            </w:r>
          </w:p>
        </w:tc>
        <w:tc>
          <w:tcPr>
            <w:tcW w:w="3058" w:type="dxa"/>
            <w:vAlign w:val="center"/>
          </w:tcPr>
          <w:p w14:paraId="798491F4" w14:textId="08705B76" w:rsidR="00A729FB" w:rsidRPr="00187BBC" w:rsidRDefault="00A729FB" w:rsidP="00D335F3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 w:rsidRPr="00187BBC">
              <w:rPr>
                <w:rStyle w:val="Strong"/>
                <w:rFonts w:cstheme="minorHAnsi"/>
                <w:color w:val="000000"/>
                <w:sz w:val="32"/>
                <w:shd w:val="clear" w:color="auto" w:fill="FFFFFF"/>
              </w:rPr>
              <w:t>Data Protection Lead</w:t>
            </w:r>
          </w:p>
        </w:tc>
        <w:tc>
          <w:tcPr>
            <w:tcW w:w="2701" w:type="dxa"/>
            <w:vAlign w:val="center"/>
          </w:tcPr>
          <w:p w14:paraId="6DE03D51" w14:textId="67EB1B52" w:rsidR="00A729FB" w:rsidRPr="00187BBC" w:rsidRDefault="00187BBC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Ask someone to take the lead for Data Protection and GDPR compliance for your Scout Group.</w:t>
            </w:r>
          </w:p>
        </w:tc>
        <w:tc>
          <w:tcPr>
            <w:tcW w:w="2700" w:type="dxa"/>
            <w:vAlign w:val="center"/>
          </w:tcPr>
          <w:p w14:paraId="4E9D3A0C" w14:textId="09A94FC0" w:rsidR="00A729FB" w:rsidRPr="00187BBC" w:rsidRDefault="00C24DDC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A role description is </w:t>
            </w:r>
            <w:r w:rsidR="00C21C12">
              <w:rPr>
                <w:rFonts w:eastAsia="Times New Roman" w:cstheme="minorHAnsi"/>
                <w:sz w:val="24"/>
                <w:szCs w:val="18"/>
                <w:lang w:eastAsia="en-GB"/>
              </w:rPr>
              <w:t>available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in </w:t>
            </w:r>
            <w:r w:rsidR="00C21C12">
              <w:rPr>
                <w:rFonts w:eastAsia="Times New Roman" w:cstheme="minorHAnsi"/>
                <w:sz w:val="24"/>
                <w:szCs w:val="18"/>
                <w:lang w:eastAsia="en-GB"/>
              </w:rPr>
              <w:t>step 3 of our GDPR toolkit.</w:t>
            </w:r>
          </w:p>
        </w:tc>
        <w:tc>
          <w:tcPr>
            <w:tcW w:w="2700" w:type="dxa"/>
            <w:vAlign w:val="center"/>
          </w:tcPr>
          <w:p w14:paraId="00C8AE50" w14:textId="77777777" w:rsidR="00A729FB" w:rsidRPr="00187BBC" w:rsidRDefault="00A729FB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2DD3DF46" w14:textId="77777777" w:rsidR="00A729FB" w:rsidRPr="00187BBC" w:rsidRDefault="00A729FB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34293A5A" w14:textId="77777777" w:rsidR="00A729FB" w:rsidRPr="00187BBC" w:rsidRDefault="00A729FB" w:rsidP="00D335F3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CB53A8" w:rsidRPr="004A5714" w14:paraId="49EAF3A9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6E55FA67" w14:textId="362AD499" w:rsidR="00CB53A8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3</w:t>
            </w:r>
          </w:p>
        </w:tc>
        <w:tc>
          <w:tcPr>
            <w:tcW w:w="3058" w:type="dxa"/>
            <w:vAlign w:val="center"/>
          </w:tcPr>
          <w:p w14:paraId="737446DD" w14:textId="0D3E1A02" w:rsidR="00CB53A8" w:rsidRPr="00675700" w:rsidRDefault="00CB53A8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 w:rsidRPr="00675700"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Privacy notices</w:t>
            </w:r>
          </w:p>
        </w:tc>
        <w:tc>
          <w:tcPr>
            <w:tcW w:w="2701" w:type="dxa"/>
            <w:vAlign w:val="center"/>
          </w:tcPr>
          <w:p w14:paraId="388BBA91" w14:textId="79256881" w:rsidR="00CB53A8" w:rsidRPr="004A5714" w:rsidRDefault="00CB53A8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Ensure all ‘customer’ notices online and in paper form are GDPR compliant.</w:t>
            </w:r>
          </w:p>
        </w:tc>
        <w:tc>
          <w:tcPr>
            <w:tcW w:w="2700" w:type="dxa"/>
            <w:vAlign w:val="center"/>
          </w:tcPr>
          <w:p w14:paraId="44E9C121" w14:textId="0183FBD3" w:rsidR="00CB53A8" w:rsidRPr="004A5714" w:rsidRDefault="00CB53A8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Use the template </w:t>
            </w:r>
            <w:r w:rsidR="00675700">
              <w:rPr>
                <w:rFonts w:eastAsia="Times New Roman" w:cstheme="minorHAnsi"/>
                <w:sz w:val="24"/>
                <w:szCs w:val="18"/>
                <w:lang w:eastAsia="en-GB"/>
              </w:rPr>
              <w:t>in our GDPR toolkit.</w:t>
            </w:r>
          </w:p>
        </w:tc>
        <w:tc>
          <w:tcPr>
            <w:tcW w:w="2700" w:type="dxa"/>
            <w:vAlign w:val="center"/>
          </w:tcPr>
          <w:p w14:paraId="4ECF7975" w14:textId="77F31E99" w:rsidR="00CB53A8" w:rsidRPr="004A5714" w:rsidRDefault="00CB53A8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455E3238" w14:textId="77777777" w:rsidR="00CB53A8" w:rsidRPr="004A5714" w:rsidRDefault="00CB53A8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08734A02" w14:textId="550F41DA" w:rsidR="00CB53A8" w:rsidRPr="004A5714" w:rsidRDefault="00CB53A8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675700" w:rsidRPr="004A5714" w14:paraId="31CABA42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1ACF5A7E" w14:textId="242AC43B" w:rsidR="00675700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4</w:t>
            </w:r>
          </w:p>
        </w:tc>
        <w:tc>
          <w:tcPr>
            <w:tcW w:w="3058" w:type="dxa"/>
            <w:vAlign w:val="center"/>
          </w:tcPr>
          <w:p w14:paraId="1FCF418F" w14:textId="3413CD83" w:rsidR="00675700" w:rsidRPr="00675700" w:rsidRDefault="00012047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‘Customer’ Consent</w:t>
            </w:r>
          </w:p>
        </w:tc>
        <w:tc>
          <w:tcPr>
            <w:tcW w:w="2701" w:type="dxa"/>
            <w:vAlign w:val="center"/>
          </w:tcPr>
          <w:p w14:paraId="6D12BDC0" w14:textId="64F2577F" w:rsidR="00675700" w:rsidRDefault="00C17C27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Where applicable, ensure all ‘customer’ consent wording</w:t>
            </w:r>
            <w:r w:rsidR="007B23E8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online and in paper form are GDPR compliant</w:t>
            </w:r>
          </w:p>
        </w:tc>
        <w:tc>
          <w:tcPr>
            <w:tcW w:w="2700" w:type="dxa"/>
            <w:vAlign w:val="center"/>
          </w:tcPr>
          <w:p w14:paraId="03064E70" w14:textId="6F8FD4B5" w:rsidR="00675700" w:rsidRDefault="00823144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Suggested</w:t>
            </w:r>
            <w:r w:rsidR="00EF1402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consent notices are 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available </w:t>
            </w:r>
            <w:r w:rsidR="00EF1402">
              <w:rPr>
                <w:rFonts w:eastAsia="Times New Roman" w:cstheme="minorHAnsi"/>
                <w:sz w:val="24"/>
                <w:szCs w:val="18"/>
                <w:lang w:eastAsia="en-GB"/>
              </w:rPr>
              <w:t>in our GDPR toolkit.</w:t>
            </w:r>
          </w:p>
        </w:tc>
        <w:tc>
          <w:tcPr>
            <w:tcW w:w="2700" w:type="dxa"/>
            <w:vAlign w:val="center"/>
          </w:tcPr>
          <w:p w14:paraId="23FBD084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0E7B29C8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25FE8F43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675700" w:rsidRPr="004A5714" w14:paraId="5A5CDC25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09166A65" w14:textId="17B6CC53" w:rsidR="00675700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5</w:t>
            </w:r>
          </w:p>
        </w:tc>
        <w:tc>
          <w:tcPr>
            <w:tcW w:w="3058" w:type="dxa"/>
            <w:vAlign w:val="center"/>
          </w:tcPr>
          <w:p w14:paraId="3BFC66A1" w14:textId="52A68FF7" w:rsidR="00675700" w:rsidRPr="00675700" w:rsidRDefault="002C6D30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Data Mapping</w:t>
            </w:r>
          </w:p>
        </w:tc>
        <w:tc>
          <w:tcPr>
            <w:tcW w:w="2701" w:type="dxa"/>
            <w:vAlign w:val="center"/>
          </w:tcPr>
          <w:p w14:paraId="5CFA0255" w14:textId="7EA545F4" w:rsidR="00675700" w:rsidRDefault="002C6D3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Map how all data flows into and out of the group.</w:t>
            </w:r>
          </w:p>
        </w:tc>
        <w:tc>
          <w:tcPr>
            <w:tcW w:w="2700" w:type="dxa"/>
            <w:vAlign w:val="center"/>
          </w:tcPr>
          <w:p w14:paraId="7E385A88" w14:textId="7BE026F3" w:rsidR="00675700" w:rsidRDefault="002C6D3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Use the data flow </w:t>
            </w:r>
            <w:r w:rsidR="00B331E8">
              <w:rPr>
                <w:rFonts w:eastAsia="Times New Roman" w:cstheme="minorHAnsi"/>
                <w:sz w:val="24"/>
                <w:szCs w:val="18"/>
                <w:lang w:eastAsia="en-GB"/>
              </w:rPr>
              <w:t>tools in our GDPR toolkit</w:t>
            </w:r>
            <w:r w:rsidR="00823144">
              <w:rPr>
                <w:rFonts w:eastAsia="Times New Roman" w:cstheme="minorHAnsi"/>
                <w:sz w:val="24"/>
                <w:szCs w:val="18"/>
                <w:lang w:eastAsia="en-GB"/>
              </w:rPr>
              <w:t>.</w:t>
            </w:r>
          </w:p>
        </w:tc>
        <w:tc>
          <w:tcPr>
            <w:tcW w:w="2700" w:type="dxa"/>
            <w:vAlign w:val="center"/>
          </w:tcPr>
          <w:p w14:paraId="52F60393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42F3F518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240E79A1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675700" w:rsidRPr="004A5714" w14:paraId="5A54118B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2FBA5C02" w14:textId="5AC94B2A" w:rsidR="00675700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6</w:t>
            </w:r>
          </w:p>
        </w:tc>
        <w:tc>
          <w:tcPr>
            <w:tcW w:w="3058" w:type="dxa"/>
            <w:vAlign w:val="center"/>
          </w:tcPr>
          <w:p w14:paraId="1B689710" w14:textId="6D663514" w:rsidR="00675700" w:rsidRPr="00675700" w:rsidRDefault="00A03E77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Data Audit</w:t>
            </w:r>
          </w:p>
        </w:tc>
        <w:tc>
          <w:tcPr>
            <w:tcW w:w="2701" w:type="dxa"/>
            <w:vAlign w:val="center"/>
          </w:tcPr>
          <w:p w14:paraId="16780E97" w14:textId="19306D9D" w:rsidR="00675700" w:rsidRDefault="002D53F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Carry out an audit of the personal data you hold and why.</w:t>
            </w:r>
          </w:p>
        </w:tc>
        <w:tc>
          <w:tcPr>
            <w:tcW w:w="2700" w:type="dxa"/>
            <w:vAlign w:val="center"/>
          </w:tcPr>
          <w:p w14:paraId="16D47F2A" w14:textId="61433A93" w:rsidR="00675700" w:rsidRDefault="002D53F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Use our audit template in our GDPR toolkit</w:t>
            </w:r>
            <w:r w:rsidR="00823144">
              <w:rPr>
                <w:rFonts w:eastAsia="Times New Roman" w:cstheme="minorHAnsi"/>
                <w:sz w:val="24"/>
                <w:szCs w:val="18"/>
                <w:lang w:eastAsia="en-GB"/>
              </w:rPr>
              <w:t>.</w:t>
            </w:r>
          </w:p>
        </w:tc>
        <w:tc>
          <w:tcPr>
            <w:tcW w:w="2700" w:type="dxa"/>
            <w:vAlign w:val="center"/>
          </w:tcPr>
          <w:p w14:paraId="711F2C98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53FEC837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7053CFB4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675700" w:rsidRPr="004A5714" w14:paraId="620B55C9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66925CD9" w14:textId="7755813E" w:rsidR="00675700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7</w:t>
            </w:r>
          </w:p>
        </w:tc>
        <w:tc>
          <w:tcPr>
            <w:tcW w:w="3058" w:type="dxa"/>
            <w:vAlign w:val="center"/>
          </w:tcPr>
          <w:p w14:paraId="1800CEDF" w14:textId="43C82501" w:rsidR="00675700" w:rsidRPr="00F26F8E" w:rsidRDefault="00AD44D0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F26F8E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Identify your ‘lawful basis’</w:t>
            </w:r>
            <w:r w:rsidR="00320993" w:rsidRPr="00F26F8E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 </w:t>
            </w:r>
            <w:r w:rsidR="00320993" w:rsidRPr="00F26F8E">
              <w:rPr>
                <w:rFonts w:eastAsia="Times New Roman"/>
                <w:b/>
                <w:sz w:val="32"/>
                <w:szCs w:val="32"/>
                <w:lang w:eastAsia="en-GB"/>
              </w:rPr>
              <w:t>for collecting personal data</w:t>
            </w:r>
          </w:p>
        </w:tc>
        <w:tc>
          <w:tcPr>
            <w:tcW w:w="2701" w:type="dxa"/>
            <w:vAlign w:val="center"/>
          </w:tcPr>
          <w:p w14:paraId="720CF2E9" w14:textId="0C9D212D" w:rsidR="00675700" w:rsidRDefault="00AD44D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 w:rsidRPr="00AD44D0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Identify</w:t>
            </w:r>
            <w:r w:rsidRPr="00AD44D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> </w:t>
            </w:r>
            <w:r w:rsidRPr="00AD44D0">
              <w:rPr>
                <w:rFonts w:ascii="Helvetica" w:hAnsi="Helvetica" w:cs="Helvetica"/>
                <w:color w:val="000000"/>
                <w:shd w:val="clear" w:color="auto" w:fill="FFFFFF"/>
              </w:rPr>
              <w:t>why you have</w:t>
            </w:r>
            <w:r w:rsidRPr="00AD44D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personal data and how you use it.</w:t>
            </w:r>
          </w:p>
        </w:tc>
        <w:tc>
          <w:tcPr>
            <w:tcW w:w="2700" w:type="dxa"/>
            <w:vAlign w:val="center"/>
          </w:tcPr>
          <w:p w14:paraId="75CFD3CB" w14:textId="754D0469" w:rsidR="00675700" w:rsidRDefault="006175B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See our GDPR toolkit for more information.</w:t>
            </w:r>
          </w:p>
        </w:tc>
        <w:tc>
          <w:tcPr>
            <w:tcW w:w="2700" w:type="dxa"/>
            <w:vAlign w:val="center"/>
          </w:tcPr>
          <w:p w14:paraId="40FD1C64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4936F5BB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5C7DD2C2" w14:textId="77777777" w:rsidR="00675700" w:rsidRPr="004A5714" w:rsidRDefault="00675700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</w:tbl>
    <w:p w14:paraId="511ED6DC" w14:textId="52355281" w:rsidR="00016FCE" w:rsidRDefault="00016FCE">
      <w:r>
        <w:br w:type="page"/>
      </w:r>
    </w:p>
    <w:tbl>
      <w:tblPr>
        <w:tblStyle w:val="TableGrid"/>
        <w:tblW w:w="15755" w:type="dxa"/>
        <w:jc w:val="center"/>
        <w:tblLook w:val="04A0" w:firstRow="1" w:lastRow="0" w:firstColumn="1" w:lastColumn="0" w:noHBand="0" w:noVBand="1"/>
      </w:tblPr>
      <w:tblGrid>
        <w:gridCol w:w="551"/>
        <w:gridCol w:w="3058"/>
        <w:gridCol w:w="2701"/>
        <w:gridCol w:w="2700"/>
        <w:gridCol w:w="2700"/>
        <w:gridCol w:w="2704"/>
        <w:gridCol w:w="1341"/>
      </w:tblGrid>
      <w:tr w:rsidR="00F26F8E" w:rsidRPr="006C1CF8" w14:paraId="166CF397" w14:textId="77777777" w:rsidTr="002D204B">
        <w:trPr>
          <w:trHeight w:val="557"/>
          <w:jc w:val="center"/>
        </w:trPr>
        <w:tc>
          <w:tcPr>
            <w:tcW w:w="551" w:type="dxa"/>
            <w:shd w:val="clear" w:color="auto" w:fill="D9E2F3" w:themeFill="accent1" w:themeFillTint="33"/>
            <w:vAlign w:val="center"/>
          </w:tcPr>
          <w:p w14:paraId="2B77CFF5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lastRenderedPageBreak/>
              <w:t>No</w:t>
            </w:r>
          </w:p>
        </w:tc>
        <w:tc>
          <w:tcPr>
            <w:tcW w:w="3058" w:type="dxa"/>
            <w:shd w:val="clear" w:color="auto" w:fill="D9E2F3" w:themeFill="accent1" w:themeFillTint="33"/>
            <w:vAlign w:val="center"/>
          </w:tcPr>
          <w:p w14:paraId="2E71B9CE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Issue</w:t>
            </w:r>
          </w:p>
        </w:tc>
        <w:tc>
          <w:tcPr>
            <w:tcW w:w="2701" w:type="dxa"/>
            <w:shd w:val="clear" w:color="auto" w:fill="D9E2F3" w:themeFill="accent1" w:themeFillTint="33"/>
            <w:vAlign w:val="center"/>
          </w:tcPr>
          <w:p w14:paraId="5BF1D878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Goal</w:t>
            </w:r>
          </w:p>
        </w:tc>
        <w:tc>
          <w:tcPr>
            <w:tcW w:w="2700" w:type="dxa"/>
            <w:shd w:val="clear" w:color="auto" w:fill="D9E2F3" w:themeFill="accent1" w:themeFillTint="33"/>
            <w:vAlign w:val="center"/>
          </w:tcPr>
          <w:p w14:paraId="680A5C1E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Tip</w:t>
            </w:r>
          </w:p>
        </w:tc>
        <w:tc>
          <w:tcPr>
            <w:tcW w:w="2700" w:type="dxa"/>
            <w:shd w:val="clear" w:color="auto" w:fill="D9E2F3" w:themeFill="accent1" w:themeFillTint="33"/>
            <w:vAlign w:val="center"/>
          </w:tcPr>
          <w:p w14:paraId="707CD3A5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What we have done</w:t>
            </w:r>
          </w:p>
        </w:tc>
        <w:tc>
          <w:tcPr>
            <w:tcW w:w="2704" w:type="dxa"/>
            <w:shd w:val="clear" w:color="auto" w:fill="D9E2F3" w:themeFill="accent1" w:themeFillTint="33"/>
            <w:vAlign w:val="center"/>
          </w:tcPr>
          <w:p w14:paraId="7FD05E98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Outstanding</w:t>
            </w:r>
          </w:p>
        </w:tc>
        <w:tc>
          <w:tcPr>
            <w:tcW w:w="1341" w:type="dxa"/>
            <w:shd w:val="clear" w:color="auto" w:fill="D9E2F3" w:themeFill="accent1" w:themeFillTint="33"/>
            <w:vAlign w:val="center"/>
          </w:tcPr>
          <w:p w14:paraId="77C9DE95" w14:textId="77777777" w:rsidR="00F26F8E" w:rsidRPr="006C1CF8" w:rsidRDefault="00F26F8E" w:rsidP="002D204B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18"/>
                <w:lang w:eastAsia="en-GB"/>
              </w:rPr>
            </w:pPr>
            <w:r w:rsidRPr="006C1CF8">
              <w:rPr>
                <w:rFonts w:eastAsia="Times New Roman" w:cstheme="minorHAnsi"/>
                <w:b/>
                <w:sz w:val="28"/>
                <w:szCs w:val="18"/>
                <w:lang w:eastAsia="en-GB"/>
              </w:rPr>
              <w:t>Complete</w:t>
            </w:r>
          </w:p>
        </w:tc>
      </w:tr>
      <w:tr w:rsidR="000D6587" w:rsidRPr="004A5714" w14:paraId="57E7BF9F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29BB4D7C" w14:textId="264C1273" w:rsidR="000D6587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8</w:t>
            </w:r>
          </w:p>
        </w:tc>
        <w:tc>
          <w:tcPr>
            <w:tcW w:w="3058" w:type="dxa"/>
            <w:vAlign w:val="center"/>
          </w:tcPr>
          <w:p w14:paraId="11985D2D" w14:textId="758973A2" w:rsidR="000D6587" w:rsidRDefault="00303503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 xml:space="preserve">Review your </w:t>
            </w:r>
            <w:r w:rsidR="00F26F8E"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 xml:space="preserve">data </w:t>
            </w: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security</w:t>
            </w:r>
          </w:p>
        </w:tc>
        <w:tc>
          <w:tcPr>
            <w:tcW w:w="2701" w:type="dxa"/>
            <w:vAlign w:val="center"/>
          </w:tcPr>
          <w:p w14:paraId="1D3B33A2" w14:textId="0CDA58FB" w:rsidR="000D6587" w:rsidRPr="00AD44D0" w:rsidRDefault="00016FCE" w:rsidP="006C1CF8">
            <w:pPr>
              <w:spacing w:line="240" w:lineRule="auto"/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Give consideration to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="00381352">
              <w:rPr>
                <w:rFonts w:ascii="Helvetica" w:hAnsi="Helvetica" w:cs="Helvetica"/>
                <w:color w:val="000000"/>
                <w:shd w:val="clear" w:color="auto" w:fill="FFFFFF"/>
              </w:rPr>
              <w:t>the security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processes you have in place when collecting, managing and transferring the data you collect and put the necessary safeguarding in place.</w:t>
            </w:r>
          </w:p>
        </w:tc>
        <w:tc>
          <w:tcPr>
            <w:tcW w:w="2700" w:type="dxa"/>
            <w:vAlign w:val="center"/>
          </w:tcPr>
          <w:p w14:paraId="03388EBE" w14:textId="6B2B14CF" w:rsidR="000D6587" w:rsidRDefault="006175B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Use our </w:t>
            </w:r>
            <w:r w:rsidR="003330A9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security measurers template 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in our GDPR toolkit</w:t>
            </w:r>
            <w:r w:rsidR="00823144">
              <w:rPr>
                <w:rFonts w:eastAsia="Times New Roman" w:cstheme="minorHAnsi"/>
                <w:sz w:val="24"/>
                <w:szCs w:val="18"/>
                <w:lang w:eastAsia="en-GB"/>
              </w:rPr>
              <w:t>.</w:t>
            </w:r>
          </w:p>
        </w:tc>
        <w:tc>
          <w:tcPr>
            <w:tcW w:w="2700" w:type="dxa"/>
            <w:vAlign w:val="center"/>
          </w:tcPr>
          <w:p w14:paraId="2BC8CE0A" w14:textId="77777777" w:rsidR="000D6587" w:rsidRPr="004A5714" w:rsidRDefault="000D6587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51952642" w14:textId="77777777" w:rsidR="000D6587" w:rsidRPr="004A5714" w:rsidRDefault="000D6587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61E98D8A" w14:textId="77777777" w:rsidR="000D6587" w:rsidRPr="004A5714" w:rsidRDefault="000D6587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F26F8E" w:rsidRPr="004A5714" w14:paraId="49C0E6A3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6C7F1529" w14:textId="4F6C810C" w:rsidR="00F26F8E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9</w:t>
            </w:r>
          </w:p>
        </w:tc>
        <w:tc>
          <w:tcPr>
            <w:tcW w:w="3058" w:type="dxa"/>
            <w:vAlign w:val="center"/>
          </w:tcPr>
          <w:p w14:paraId="625BAEA4" w14:textId="3ECC7AA3" w:rsidR="00F26F8E" w:rsidRDefault="00D245D8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Disp</w:t>
            </w:r>
            <w:r w:rsidR="00745B0E"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 xml:space="preserve">ose </w:t>
            </w: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of data you no longer need</w:t>
            </w:r>
          </w:p>
        </w:tc>
        <w:tc>
          <w:tcPr>
            <w:tcW w:w="2701" w:type="dxa"/>
            <w:vAlign w:val="center"/>
          </w:tcPr>
          <w:p w14:paraId="7247C761" w14:textId="45899190" w:rsidR="00F26F8E" w:rsidRPr="00D245D8" w:rsidRDefault="00D245D8" w:rsidP="006C1CF8">
            <w:pPr>
              <w:spacing w:line="240" w:lineRule="auto"/>
              <w:rPr>
                <w:rFonts w:ascii="Helvetica" w:hAnsi="Helvetica" w:cs="Helvetica"/>
                <w:b/>
                <w:color w:val="000000"/>
                <w:shd w:val="clear" w:color="auto" w:fill="FFFFFF"/>
              </w:rPr>
            </w:pPr>
            <w:r w:rsidRPr="00D245D8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Delete/destroy </w:t>
            </w:r>
            <w:r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(shred) personal </w:t>
            </w:r>
            <w:r w:rsidRPr="00D245D8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data you no longer need</w:t>
            </w:r>
            <w:r w:rsidR="00745B0E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14:paraId="46B8D377" w14:textId="77777777" w:rsidR="00F26F8E" w:rsidRDefault="00F26F8E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3B95668E" w14:textId="77777777" w:rsidR="00F26F8E" w:rsidRPr="004A5714" w:rsidRDefault="00F26F8E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6D8C25C2" w14:textId="77777777" w:rsidR="00F26F8E" w:rsidRPr="004A5714" w:rsidRDefault="00F26F8E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34916AF4" w14:textId="77777777" w:rsidR="00F26F8E" w:rsidRPr="004A5714" w:rsidRDefault="00F26F8E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4811E3" w:rsidRPr="004A5714" w14:paraId="1D0BF00A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0A46A9F7" w14:textId="509EC28A" w:rsidR="004811E3" w:rsidRPr="004A5714" w:rsidRDefault="000D6587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</w:t>
            </w:r>
            <w:r w:rsidR="00745B0E">
              <w:rPr>
                <w:rFonts w:eastAsia="Times New Roman" w:cstheme="minorHAnsi"/>
                <w:sz w:val="24"/>
                <w:szCs w:val="18"/>
                <w:lang w:eastAsia="en-GB"/>
              </w:rPr>
              <w:t>10</w:t>
            </w:r>
          </w:p>
        </w:tc>
        <w:tc>
          <w:tcPr>
            <w:tcW w:w="3058" w:type="dxa"/>
            <w:vAlign w:val="center"/>
          </w:tcPr>
          <w:p w14:paraId="53F32A03" w14:textId="6F3D13FE" w:rsidR="004811E3" w:rsidRPr="001D4B42" w:rsidRDefault="001D4B42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Style w:val="Strong"/>
                <w:rFonts w:cstheme="minorHAnsi"/>
                <w:color w:val="000000"/>
                <w:sz w:val="32"/>
                <w:shd w:val="clear" w:color="auto" w:fill="FFFFFF"/>
              </w:rPr>
              <w:t>H</w:t>
            </w:r>
            <w:r>
              <w:rPr>
                <w:rStyle w:val="Strong"/>
                <w:rFonts w:cstheme="minorHAnsi"/>
                <w:sz w:val="32"/>
              </w:rPr>
              <w:t xml:space="preserve">ave a plan in place to action </w:t>
            </w:r>
            <w:r w:rsidR="00933C5A" w:rsidRPr="001D4B42">
              <w:rPr>
                <w:rStyle w:val="Strong"/>
                <w:rFonts w:cstheme="minorHAnsi"/>
                <w:color w:val="000000"/>
                <w:sz w:val="32"/>
                <w:shd w:val="clear" w:color="auto" w:fill="FFFFFF"/>
              </w:rPr>
              <w:t>people’s rights</w:t>
            </w:r>
          </w:p>
        </w:tc>
        <w:tc>
          <w:tcPr>
            <w:tcW w:w="2701" w:type="dxa"/>
            <w:vAlign w:val="center"/>
          </w:tcPr>
          <w:p w14:paraId="329F8F19" w14:textId="4770347E" w:rsidR="004811E3" w:rsidRPr="001D4B42" w:rsidRDefault="001D4B42" w:rsidP="006C1CF8">
            <w:pPr>
              <w:spacing w:line="240" w:lineRule="auto"/>
              <w:rPr>
                <w:rStyle w:val="Strong"/>
                <w:rFonts w:ascii="Helvetica" w:hAnsi="Helvetica" w:cs="Helvetica"/>
                <w:color w:val="000000"/>
                <w:shd w:val="clear" w:color="auto" w:fill="FFFFFF"/>
              </w:rPr>
            </w:pPr>
            <w:r w:rsidRPr="001D4B42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Have a pla</w:t>
            </w:r>
            <w:r w:rsidR="00A05A4D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n in place </w:t>
            </w:r>
            <w:r w:rsidRPr="001D4B42">
              <w:rPr>
                <w:rFonts w:ascii="Helvetica" w:hAnsi="Helvetica" w:cs="Helvetica"/>
                <w:color w:val="000000"/>
                <w:shd w:val="clear" w:color="auto" w:fill="FFFFFF"/>
              </w:rPr>
              <w:t>in case people use their rights regarding the personal information you hold about them.</w:t>
            </w:r>
          </w:p>
        </w:tc>
        <w:tc>
          <w:tcPr>
            <w:tcW w:w="2700" w:type="dxa"/>
            <w:vAlign w:val="center"/>
          </w:tcPr>
          <w:p w14:paraId="2E4189D3" w14:textId="6ECA2941" w:rsidR="004811E3" w:rsidRDefault="00A05A4D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Use </w:t>
            </w:r>
            <w:r w:rsidR="00C2068F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templates</w:t>
            </w:r>
            <w:r w:rsidR="00C2068F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in our GDPR toolkit</w:t>
            </w:r>
            <w:r w:rsidR="00823144">
              <w:rPr>
                <w:rFonts w:eastAsia="Times New Roman" w:cstheme="minorHAnsi"/>
                <w:sz w:val="24"/>
                <w:szCs w:val="18"/>
                <w:lang w:eastAsia="en-GB"/>
              </w:rPr>
              <w:t>.</w:t>
            </w:r>
          </w:p>
        </w:tc>
        <w:tc>
          <w:tcPr>
            <w:tcW w:w="2700" w:type="dxa"/>
            <w:vAlign w:val="center"/>
          </w:tcPr>
          <w:p w14:paraId="23513208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7CF9103B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79F09187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4811E3" w:rsidRPr="004A5714" w14:paraId="6126AB4A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0F3499FD" w14:textId="2EA3F224" w:rsidR="004811E3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11</w:t>
            </w:r>
          </w:p>
        </w:tc>
        <w:tc>
          <w:tcPr>
            <w:tcW w:w="3058" w:type="dxa"/>
            <w:vAlign w:val="center"/>
          </w:tcPr>
          <w:p w14:paraId="700438D4" w14:textId="34A5502F" w:rsidR="004811E3" w:rsidRDefault="004C0371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Data Breach plan</w:t>
            </w:r>
          </w:p>
        </w:tc>
        <w:tc>
          <w:tcPr>
            <w:tcW w:w="2701" w:type="dxa"/>
            <w:vAlign w:val="center"/>
          </w:tcPr>
          <w:p w14:paraId="6D050683" w14:textId="69BAC8CD" w:rsidR="004811E3" w:rsidRPr="00C2068F" w:rsidRDefault="004C0371" w:rsidP="006C1CF8">
            <w:pPr>
              <w:spacing w:line="240" w:lineRule="auto"/>
              <w:rPr>
                <w:rStyle w:val="Strong"/>
                <w:rFonts w:ascii="Helvetica" w:hAnsi="Helvetica" w:cs="Helvetica"/>
                <w:color w:val="000000"/>
                <w:shd w:val="clear" w:color="auto" w:fill="FFFFFF"/>
              </w:rPr>
            </w:pPr>
            <w:r w:rsidRPr="004C0371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Develop a process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to make sure you know what to do if you breach data protection rules.</w:t>
            </w:r>
          </w:p>
        </w:tc>
        <w:tc>
          <w:tcPr>
            <w:tcW w:w="2700" w:type="dxa"/>
            <w:vAlign w:val="center"/>
          </w:tcPr>
          <w:p w14:paraId="74D7C633" w14:textId="5C9D9DB8" w:rsidR="004811E3" w:rsidRDefault="00F80512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Use the templates in our GDPR toolkit</w:t>
            </w:r>
            <w:r w:rsidR="00823144">
              <w:rPr>
                <w:rFonts w:eastAsia="Times New Roman" w:cstheme="minorHAnsi"/>
                <w:sz w:val="24"/>
                <w:szCs w:val="18"/>
                <w:lang w:eastAsia="en-GB"/>
              </w:rPr>
              <w:t>.</w:t>
            </w:r>
          </w:p>
        </w:tc>
        <w:tc>
          <w:tcPr>
            <w:tcW w:w="2700" w:type="dxa"/>
            <w:vAlign w:val="center"/>
          </w:tcPr>
          <w:p w14:paraId="14DB810D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43F28034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492D125F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  <w:tr w:rsidR="004811E3" w:rsidRPr="004A5714" w14:paraId="3B31B7DF" w14:textId="77777777" w:rsidTr="00016FCE">
        <w:trPr>
          <w:trHeight w:val="440"/>
          <w:jc w:val="center"/>
        </w:trPr>
        <w:tc>
          <w:tcPr>
            <w:tcW w:w="551" w:type="dxa"/>
            <w:vAlign w:val="center"/>
          </w:tcPr>
          <w:p w14:paraId="12B51E08" w14:textId="5B259F87" w:rsidR="004811E3" w:rsidRPr="004A5714" w:rsidRDefault="00745B0E" w:rsidP="0087408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>12</w:t>
            </w:r>
          </w:p>
        </w:tc>
        <w:tc>
          <w:tcPr>
            <w:tcW w:w="3058" w:type="dxa"/>
            <w:vAlign w:val="center"/>
          </w:tcPr>
          <w:p w14:paraId="494DD440" w14:textId="453EBC87" w:rsidR="004811E3" w:rsidRDefault="00745B0E" w:rsidP="004A5714">
            <w:pPr>
              <w:spacing w:line="240" w:lineRule="auto"/>
              <w:rPr>
                <w:rFonts w:eastAsia="Times New Roman" w:cstheme="minorHAnsi"/>
                <w:b/>
                <w:sz w:val="32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18"/>
                <w:lang w:eastAsia="en-GB"/>
              </w:rPr>
              <w:t>Keep a record</w:t>
            </w:r>
          </w:p>
        </w:tc>
        <w:tc>
          <w:tcPr>
            <w:tcW w:w="2701" w:type="dxa"/>
            <w:vAlign w:val="center"/>
          </w:tcPr>
          <w:p w14:paraId="49D46FB2" w14:textId="3FF4B015" w:rsidR="004811E3" w:rsidRPr="00AD44D0" w:rsidRDefault="00745B0E" w:rsidP="006C1CF8">
            <w:pPr>
              <w:spacing w:line="240" w:lineRule="auto"/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Keep a clear</w:t>
            </w:r>
            <w:r w:rsidR="00001C3D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,</w:t>
            </w:r>
            <w:r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 </w:t>
            </w:r>
            <w:r w:rsidR="00001C3D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up to date </w:t>
            </w:r>
            <w:r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>record of the steps you have taken</w:t>
            </w:r>
            <w:r w:rsidR="00001C3D"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 and measurers you have put in place.</w:t>
            </w:r>
            <w:r>
              <w:rPr>
                <w:rStyle w:val="Strong"/>
                <w:rFonts w:ascii="Helvetica" w:hAnsi="Helvetica" w:cs="Helvetica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75CDCE56" w14:textId="6456686C" w:rsidR="004811E3" w:rsidRDefault="00F80512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Use a combination of the templates in our GDPR toolkit to </w:t>
            </w:r>
            <w:r w:rsidR="00EF1402">
              <w:rPr>
                <w:rFonts w:eastAsia="Times New Roman" w:cstheme="minorHAnsi"/>
                <w:sz w:val="24"/>
                <w:szCs w:val="18"/>
                <w:lang w:eastAsia="en-GB"/>
              </w:rPr>
              <w:t>do this.</w:t>
            </w:r>
          </w:p>
        </w:tc>
        <w:tc>
          <w:tcPr>
            <w:tcW w:w="2700" w:type="dxa"/>
            <w:vAlign w:val="center"/>
          </w:tcPr>
          <w:p w14:paraId="7371AECD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2704" w:type="dxa"/>
            <w:vAlign w:val="center"/>
          </w:tcPr>
          <w:p w14:paraId="6B4BEE86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  <w:tc>
          <w:tcPr>
            <w:tcW w:w="1341" w:type="dxa"/>
            <w:vAlign w:val="center"/>
          </w:tcPr>
          <w:p w14:paraId="5B0A74DA" w14:textId="77777777" w:rsidR="004811E3" w:rsidRPr="004A5714" w:rsidRDefault="004811E3" w:rsidP="006C1CF8">
            <w:pPr>
              <w:spacing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</w:tc>
      </w:tr>
    </w:tbl>
    <w:p w14:paraId="76A845AE" w14:textId="77777777" w:rsidR="0087408E" w:rsidRDefault="0087408E" w:rsidP="008740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48"/>
          <w:szCs w:val="18"/>
          <w:lang w:eastAsia="en-GB"/>
        </w:rPr>
      </w:pPr>
    </w:p>
    <w:p w14:paraId="0F644BE9" w14:textId="77777777" w:rsidR="002D3CEE" w:rsidRPr="002D3CEE" w:rsidRDefault="002D3CEE" w:rsidP="002D3CEE">
      <w:pPr>
        <w:spacing w:after="0" w:line="240" w:lineRule="auto"/>
        <w:jc w:val="center"/>
        <w:rPr>
          <w:b/>
          <w:bCs/>
          <w:color w:val="7030A0"/>
          <w:sz w:val="40"/>
          <w:szCs w:val="28"/>
        </w:rPr>
      </w:pPr>
      <w:r w:rsidRPr="002D3CEE">
        <w:rPr>
          <w:b/>
          <w:bCs/>
          <w:color w:val="7030A0"/>
          <w:sz w:val="40"/>
          <w:szCs w:val="28"/>
        </w:rPr>
        <w:t xml:space="preserve">Our online toolkit, can be found at </w:t>
      </w:r>
      <w:hyperlink r:id="rId8" w:history="1">
        <w:r w:rsidRPr="002D3CEE">
          <w:rPr>
            <w:rStyle w:val="Hyperlink"/>
            <w:b/>
            <w:bCs/>
            <w:color w:val="ED7D31"/>
            <w:sz w:val="40"/>
            <w:szCs w:val="28"/>
          </w:rPr>
          <w:t>www.southlondonscouts.org.uk/gdpr</w:t>
        </w:r>
      </w:hyperlink>
    </w:p>
    <w:p w14:paraId="0FD6E7F8" w14:textId="77777777" w:rsidR="002D3CEE" w:rsidRPr="002D3CEE" w:rsidRDefault="002D3CEE" w:rsidP="002D3CEE">
      <w:pPr>
        <w:spacing w:after="0" w:line="240" w:lineRule="auto"/>
        <w:jc w:val="center"/>
        <w:rPr>
          <w:b/>
          <w:bCs/>
          <w:color w:val="7030A0"/>
          <w:sz w:val="40"/>
          <w:szCs w:val="28"/>
        </w:rPr>
      </w:pPr>
    </w:p>
    <w:p w14:paraId="428DCEF0" w14:textId="5548AFB8" w:rsidR="002D3CEE" w:rsidRPr="002D3CEE" w:rsidRDefault="002D3CEE" w:rsidP="0013781E">
      <w:pPr>
        <w:spacing w:after="0" w:line="240" w:lineRule="auto"/>
        <w:ind w:right="487"/>
        <w:jc w:val="center"/>
        <w:rPr>
          <w:b/>
          <w:bCs/>
          <w:color w:val="7030A0"/>
          <w:sz w:val="40"/>
          <w:szCs w:val="28"/>
        </w:rPr>
      </w:pPr>
      <w:r w:rsidRPr="002D3CEE">
        <w:rPr>
          <w:b/>
          <w:bCs/>
          <w:color w:val="7030A0"/>
          <w:sz w:val="40"/>
          <w:szCs w:val="28"/>
        </w:rPr>
        <w:t xml:space="preserve">The toolkit will guide you through each of these areas and will point you in the direction of our tools, </w:t>
      </w:r>
      <w:proofErr w:type="gramStart"/>
      <w:r w:rsidRPr="002D3CEE">
        <w:rPr>
          <w:b/>
          <w:bCs/>
          <w:color w:val="7030A0"/>
          <w:sz w:val="40"/>
          <w:szCs w:val="28"/>
        </w:rPr>
        <w:t>resource</w:t>
      </w:r>
      <w:proofErr w:type="gramEnd"/>
      <w:r w:rsidRPr="002D3CEE">
        <w:rPr>
          <w:b/>
          <w:bCs/>
          <w:color w:val="7030A0"/>
          <w:sz w:val="40"/>
          <w:szCs w:val="28"/>
        </w:rPr>
        <w:t xml:space="preserve"> and templates to help you easily tick off each one!</w:t>
      </w:r>
    </w:p>
    <w:p w14:paraId="536579C1" w14:textId="6C3DC78C" w:rsidR="0087408E" w:rsidRDefault="0087408E"/>
    <w:sectPr w:rsidR="0087408E" w:rsidSect="00137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360" w:bottom="450" w:left="5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4A7E" w14:textId="77777777" w:rsidR="0013781E" w:rsidRDefault="0013781E" w:rsidP="0013781E">
      <w:pPr>
        <w:spacing w:after="0" w:line="240" w:lineRule="auto"/>
      </w:pPr>
      <w:r>
        <w:separator/>
      </w:r>
    </w:p>
  </w:endnote>
  <w:endnote w:type="continuationSeparator" w:id="0">
    <w:p w14:paraId="6C0D0579" w14:textId="77777777" w:rsidR="0013781E" w:rsidRDefault="0013781E" w:rsidP="0013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9AF7" w14:textId="77777777" w:rsidR="0013781E" w:rsidRDefault="00137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63FE" w14:textId="77777777" w:rsidR="0013781E" w:rsidRDefault="00137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093" w14:textId="77777777" w:rsidR="0013781E" w:rsidRDefault="0013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1717" w14:textId="77777777" w:rsidR="0013781E" w:rsidRDefault="0013781E" w:rsidP="0013781E">
      <w:pPr>
        <w:spacing w:after="0" w:line="240" w:lineRule="auto"/>
      </w:pPr>
      <w:r>
        <w:separator/>
      </w:r>
    </w:p>
  </w:footnote>
  <w:footnote w:type="continuationSeparator" w:id="0">
    <w:p w14:paraId="0E329381" w14:textId="77777777" w:rsidR="0013781E" w:rsidRDefault="0013781E" w:rsidP="0013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96C0" w14:textId="77777777" w:rsidR="0013781E" w:rsidRDefault="00137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ADC4" w14:textId="77777777" w:rsidR="0013781E" w:rsidRDefault="00137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D582" w14:textId="77777777" w:rsidR="0013781E" w:rsidRDefault="00137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8E"/>
    <w:rsid w:val="00001C3D"/>
    <w:rsid w:val="00012047"/>
    <w:rsid w:val="00016FCE"/>
    <w:rsid w:val="000D6587"/>
    <w:rsid w:val="0013781E"/>
    <w:rsid w:val="00160066"/>
    <w:rsid w:val="00187BBC"/>
    <w:rsid w:val="001D4B42"/>
    <w:rsid w:val="002C6D30"/>
    <w:rsid w:val="002D3CEE"/>
    <w:rsid w:val="002D53F0"/>
    <w:rsid w:val="00300EE9"/>
    <w:rsid w:val="00303503"/>
    <w:rsid w:val="00320993"/>
    <w:rsid w:val="00321616"/>
    <w:rsid w:val="003330A9"/>
    <w:rsid w:val="00381352"/>
    <w:rsid w:val="00456D39"/>
    <w:rsid w:val="004811E3"/>
    <w:rsid w:val="004865E3"/>
    <w:rsid w:val="004A5714"/>
    <w:rsid w:val="004B6191"/>
    <w:rsid w:val="004C0371"/>
    <w:rsid w:val="006175B3"/>
    <w:rsid w:val="00675700"/>
    <w:rsid w:val="006C1CF8"/>
    <w:rsid w:val="00702886"/>
    <w:rsid w:val="007300CF"/>
    <w:rsid w:val="00745B0E"/>
    <w:rsid w:val="007B23E8"/>
    <w:rsid w:val="00823144"/>
    <w:rsid w:val="00863F81"/>
    <w:rsid w:val="0087408E"/>
    <w:rsid w:val="00933C5A"/>
    <w:rsid w:val="009E0B55"/>
    <w:rsid w:val="00A03E77"/>
    <w:rsid w:val="00A05A4D"/>
    <w:rsid w:val="00A121F1"/>
    <w:rsid w:val="00A729FB"/>
    <w:rsid w:val="00AD44D0"/>
    <w:rsid w:val="00B331E8"/>
    <w:rsid w:val="00B844BA"/>
    <w:rsid w:val="00BB69B9"/>
    <w:rsid w:val="00C02E56"/>
    <w:rsid w:val="00C17C27"/>
    <w:rsid w:val="00C2068F"/>
    <w:rsid w:val="00C21C12"/>
    <w:rsid w:val="00C24DDC"/>
    <w:rsid w:val="00C303CE"/>
    <w:rsid w:val="00CB53A8"/>
    <w:rsid w:val="00D245D8"/>
    <w:rsid w:val="00D72174"/>
    <w:rsid w:val="00EF1402"/>
    <w:rsid w:val="00F26F8E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9E08"/>
  <w15:chartTrackingRefBased/>
  <w15:docId w15:val="{41F63CF1-892F-463C-BFA2-87F230F4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29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3CE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1E"/>
  </w:style>
  <w:style w:type="paragraph" w:styleId="Footer">
    <w:name w:val="footer"/>
    <w:basedOn w:val="Normal"/>
    <w:link w:val="FooterChar"/>
    <w:uiPriority w:val="99"/>
    <w:unhideWhenUsed/>
    <w:rsid w:val="0013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ondonscouts.org.uk/gdp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AAF9-4B68-4B7F-A7B6-0D8FFDD4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54</cp:revision>
  <dcterms:created xsi:type="dcterms:W3CDTF">2018-04-09T09:54:00Z</dcterms:created>
  <dcterms:modified xsi:type="dcterms:W3CDTF">2021-03-03T12:24:00Z</dcterms:modified>
</cp:coreProperties>
</file>